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85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161385">
        <w:rPr>
          <w:rFonts w:ascii="Times New Roman" w:hAnsi="Times New Roman"/>
          <w:b/>
          <w14:cntxtAlts/>
        </w:rPr>
        <w:t>РЕГЛАМЕНТ УЧЕТА ИСПОЛЬЗОВАНИЯ ДАВАЛЬЧЕСКИХ МАТЕРИАЛОВ</w:t>
      </w:r>
    </w:p>
    <w:p w:rsidR="00AB4D03" w:rsidRPr="00161385" w:rsidRDefault="00AB4D03" w:rsidP="00161385">
      <w:pPr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>
        <w:rPr>
          <w:rFonts w:ascii="Times New Roman" w:hAnsi="Times New Roman"/>
          <w:b/>
          <w14:cntxtAlts/>
        </w:rPr>
        <w:t>(</w:t>
      </w:r>
      <w:proofErr w:type="gramStart"/>
      <w:r>
        <w:rPr>
          <w:rFonts w:ascii="Times New Roman" w:hAnsi="Times New Roman"/>
          <w:b/>
          <w14:cntxtAlts/>
        </w:rPr>
        <w:t>ред.</w:t>
      </w:r>
      <w:proofErr w:type="gramEnd"/>
      <w:r>
        <w:rPr>
          <w:rFonts w:ascii="Times New Roman" w:hAnsi="Times New Roman"/>
          <w:b/>
          <w14:cntxtAlts/>
        </w:rPr>
        <w:t xml:space="preserve"> 1 от 01.09.2020 года)</w:t>
      </w: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1. ТЕРМИНЫ И ОПРЕДЕЛЕНИЯ</w:t>
      </w: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1.1. </w:t>
      </w:r>
      <w:r w:rsidRPr="009401B3">
        <w:rPr>
          <w:rFonts w:ascii="Times New Roman" w:eastAsia="Calibri" w:hAnsi="Times New Roman"/>
          <w:i/>
          <w14:cntxtAlts/>
        </w:rPr>
        <w:t>Давальческие материалы</w:t>
      </w:r>
      <w:r w:rsidRPr="009401B3">
        <w:rPr>
          <w:rFonts w:ascii="Times New Roman" w:eastAsia="Calibri" w:hAnsi="Times New Roman"/>
          <w14:cntxtAlts/>
        </w:rPr>
        <w:t xml:space="preserve"> - материалы / сырье / оборудование, принятые Подрядчиком от Заказчика для переработки (обработки), выполнения иных </w:t>
      </w:r>
      <w:r w:rsidR="00D441C1">
        <w:rPr>
          <w:rFonts w:ascii="Times New Roman" w:eastAsia="Calibri" w:hAnsi="Times New Roman"/>
          <w14:cntxtAlts/>
        </w:rPr>
        <w:t>работ/услуг</w:t>
      </w:r>
      <w:r w:rsidRPr="009401B3">
        <w:rPr>
          <w:rFonts w:ascii="Times New Roman" w:eastAsia="Calibri" w:hAnsi="Times New Roman"/>
          <w14:cntxtAlts/>
        </w:rPr>
        <w:t xml:space="preserve"> или изготовления продукции без оплаты стоимости принятых материалов и с обязательством полного возвращения переработанных (обработанных) материалов, сдачи выполненных </w:t>
      </w:r>
      <w:r w:rsidR="00D441C1">
        <w:rPr>
          <w:rFonts w:ascii="Times New Roman" w:eastAsia="Calibri" w:hAnsi="Times New Roman"/>
          <w14:cntxtAlts/>
        </w:rPr>
        <w:t>работ/услуг</w:t>
      </w:r>
      <w:r w:rsidRPr="009401B3">
        <w:rPr>
          <w:rFonts w:ascii="Times New Roman" w:eastAsia="Calibri" w:hAnsi="Times New Roman"/>
          <w14:cntxtAlts/>
        </w:rPr>
        <w:t xml:space="preserve"> и изготовленной продукции (</w:t>
      </w:r>
      <w:proofErr w:type="spellStart"/>
      <w:r w:rsidRPr="009401B3">
        <w:rPr>
          <w:rFonts w:ascii="Times New Roman" w:eastAsia="Calibri" w:hAnsi="Times New Roman"/>
          <w14:cntxtAlts/>
        </w:rPr>
        <w:t>абз</w:t>
      </w:r>
      <w:proofErr w:type="spellEnd"/>
      <w:r w:rsidRPr="009401B3">
        <w:rPr>
          <w:rFonts w:ascii="Times New Roman" w:eastAsia="Calibri" w:hAnsi="Times New Roman"/>
          <w14:cntxtAlts/>
        </w:rPr>
        <w:t>. 2 п. 156 Методических указаний, утв. Приказом Минфина от 28.12.2001 № 119н).</w:t>
      </w:r>
    </w:p>
    <w:p w:rsidR="00161385" w:rsidRPr="009401B3" w:rsidRDefault="00161385" w:rsidP="00161385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14:cntxtAlts/>
        </w:rPr>
      </w:pPr>
      <w:r w:rsidRPr="009401B3">
        <w:rPr>
          <w:rFonts w:ascii="Times New Roman" w:eastAsia="Calibri" w:hAnsi="Times New Roman"/>
          <w14:cntxtAlts/>
        </w:rPr>
        <w:t xml:space="preserve">1.2. </w:t>
      </w:r>
      <w:r w:rsidRPr="009401B3">
        <w:rPr>
          <w:rFonts w:ascii="Times New Roman" w:hAnsi="Times New Roman"/>
          <w:i/>
          <w14:cntxtAlts/>
        </w:rPr>
        <w:t>Перечень давальческих материалов</w:t>
      </w:r>
      <w:r w:rsidRPr="009401B3">
        <w:rPr>
          <w:rFonts w:ascii="Times New Roman" w:hAnsi="Times New Roman"/>
          <w14:cntxtAlts/>
        </w:rPr>
        <w:t xml:space="preserve"> </w:t>
      </w:r>
      <w:r w:rsidRPr="009401B3">
        <w:rPr>
          <w:rFonts w:ascii="Times New Roman" w:hAnsi="Times New Roman"/>
          <w:i/>
          <w14:cntxtAlts/>
        </w:rPr>
        <w:t>(оборудования)</w:t>
      </w:r>
      <w:r w:rsidRPr="009401B3">
        <w:rPr>
          <w:rFonts w:ascii="Times New Roman" w:hAnsi="Times New Roman"/>
          <w14:cntxtAlts/>
        </w:rPr>
        <w:t xml:space="preserve"> - с</w:t>
      </w:r>
      <w:r w:rsidRPr="009401B3">
        <w:rPr>
          <w:rFonts w:ascii="Times New Roman" w:eastAsia="Calibri" w:hAnsi="Times New Roman"/>
          <w14:cntxtAlts/>
        </w:rPr>
        <w:t>писок материалов/сырья/оборудования, включающий их наименование и количество, передаваемых Заказчиком Подрядчику на условиях Договора. Форма перечня давальческих материалов (оборудования) установлена Приложен</w:t>
      </w:r>
      <w:r>
        <w:rPr>
          <w:rFonts w:ascii="Times New Roman" w:eastAsia="Calibri" w:hAnsi="Times New Roman"/>
          <w14:cntxtAlts/>
        </w:rPr>
        <w:t>ием №</w:t>
      </w:r>
      <w:r w:rsidRPr="009401B3">
        <w:rPr>
          <w:rFonts w:ascii="Times New Roman" w:eastAsia="Calibri" w:hAnsi="Times New Roman"/>
          <w14:cntxtAlts/>
        </w:rPr>
        <w:t xml:space="preserve">1 к </w:t>
      </w:r>
      <w:r>
        <w:rPr>
          <w:rFonts w:ascii="Times New Roman" w:eastAsia="Calibri" w:hAnsi="Times New Roman"/>
          <w14:cntxtAlts/>
        </w:rPr>
        <w:t>Регламенту</w:t>
      </w:r>
      <w:r w:rsidRPr="009401B3">
        <w:rPr>
          <w:rFonts w:ascii="Times New Roman" w:eastAsia="Calibri" w:hAnsi="Times New Roman"/>
          <w14:cntxtAlts/>
        </w:rPr>
        <w:t>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1.3. </w:t>
      </w:r>
      <w:r w:rsidRPr="009401B3">
        <w:rPr>
          <w:rFonts w:ascii="Times New Roman" w:hAnsi="Times New Roman"/>
          <w:i/>
          <w14:cntxtAlts/>
        </w:rPr>
        <w:t>Накладная</w:t>
      </w:r>
      <w:r w:rsidRPr="009401B3">
        <w:rPr>
          <w:rFonts w:ascii="Times New Roman" w:hAnsi="Times New Roman"/>
          <w14:cntxtAlts/>
        </w:rPr>
        <w:t xml:space="preserve"> – документ на основе формы М-15 «Накладная на отпуск материалов на сторону», фиксирующий объем, стоимость, дату и иные параметры передаваемого</w:t>
      </w:r>
      <w:r w:rsidR="008D44C8">
        <w:rPr>
          <w:rFonts w:ascii="Times New Roman" w:hAnsi="Times New Roman"/>
          <w14:cntxtAlts/>
        </w:rPr>
        <w:t xml:space="preserve"> Подрядчику или возвращаемого Заказчику</w:t>
      </w:r>
      <w:r w:rsidRPr="009401B3">
        <w:rPr>
          <w:rFonts w:ascii="Times New Roman" w:hAnsi="Times New Roman"/>
          <w14:cntxtAlts/>
        </w:rPr>
        <w:t xml:space="preserve"> давальческого материала. Накладная свидетельствует о факте передачи давальческого материала Подрядчику для переработки. Документ обязателен для составления</w:t>
      </w:r>
      <w:r w:rsidR="008D44C8">
        <w:rPr>
          <w:rFonts w:ascii="Times New Roman" w:hAnsi="Times New Roman"/>
          <w14:cntxtAlts/>
        </w:rPr>
        <w:t xml:space="preserve"> для договоров свыше 200 000 рублей</w:t>
      </w:r>
      <w:r w:rsidRPr="009401B3">
        <w:rPr>
          <w:rFonts w:ascii="Times New Roman" w:hAnsi="Times New Roman"/>
          <w14:cntxtAlts/>
        </w:rPr>
        <w:t>. Форма Накла</w:t>
      </w:r>
      <w:r>
        <w:rPr>
          <w:rFonts w:ascii="Times New Roman" w:hAnsi="Times New Roman"/>
          <w14:cntxtAlts/>
        </w:rPr>
        <w:t>дной установлена Приложением №</w:t>
      </w:r>
      <w:r w:rsidRPr="009401B3">
        <w:rPr>
          <w:rFonts w:ascii="Times New Roman" w:hAnsi="Times New Roman"/>
          <w14:cntxtAlts/>
        </w:rPr>
        <w:t xml:space="preserve">2 к </w:t>
      </w:r>
      <w:r>
        <w:rPr>
          <w:rFonts w:ascii="Times New Roman" w:hAnsi="Times New Roman"/>
          <w14:cntxtAlts/>
        </w:rPr>
        <w:t>Регламенту</w:t>
      </w:r>
      <w:r w:rsidRPr="009401B3">
        <w:rPr>
          <w:rFonts w:ascii="Times New Roman" w:hAnsi="Times New Roman"/>
          <w14:cntxtAlts/>
        </w:rPr>
        <w:t xml:space="preserve">. 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1.4. </w:t>
      </w:r>
      <w:r w:rsidRPr="009401B3">
        <w:rPr>
          <w:rFonts w:ascii="Times New Roman" w:hAnsi="Times New Roman"/>
          <w:i/>
          <w14:cntxtAlts/>
        </w:rPr>
        <w:t>Акт передачи давальческих материалов</w:t>
      </w:r>
      <w:r w:rsidRPr="009401B3">
        <w:rPr>
          <w:rFonts w:ascii="Times New Roman" w:hAnsi="Times New Roman"/>
          <w14:cntxtAlts/>
        </w:rPr>
        <w:t xml:space="preserve"> - д</w:t>
      </w:r>
      <w:r w:rsidRPr="009401B3">
        <w:rPr>
          <w:rFonts w:ascii="Times New Roman" w:eastAsia="Calibri" w:hAnsi="Times New Roman"/>
          <w14:cntxtAlts/>
        </w:rPr>
        <w:t>окумент по форме Приложения №3 к Договору, включающий в себя часть или весь перечень давальческих материалов, указанных в Перечне давальческих материалов. Акт передачи давальческих материалов подтверждает надлежащую передачу давальческих материалов Заказчиком.</w:t>
      </w:r>
      <w:r w:rsidR="008D44C8" w:rsidRPr="008D44C8">
        <w:rPr>
          <w:rFonts w:ascii="Times New Roman" w:hAnsi="Times New Roman"/>
          <w14:cntxtAlts/>
        </w:rPr>
        <w:t xml:space="preserve"> </w:t>
      </w:r>
      <w:r w:rsidR="008D44C8" w:rsidRPr="009401B3">
        <w:rPr>
          <w:rFonts w:ascii="Times New Roman" w:hAnsi="Times New Roman"/>
          <w14:cntxtAlts/>
        </w:rPr>
        <w:t>Документ обязателен для составления</w:t>
      </w:r>
      <w:r w:rsidR="008D44C8">
        <w:rPr>
          <w:rFonts w:ascii="Times New Roman" w:hAnsi="Times New Roman"/>
          <w14:cntxtAlts/>
        </w:rPr>
        <w:t xml:space="preserve"> для договоров менее 200 000 рублей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1.5. </w:t>
      </w:r>
      <w:r w:rsidRPr="009401B3">
        <w:rPr>
          <w:rFonts w:ascii="Times New Roman" w:hAnsi="Times New Roman"/>
          <w:i/>
          <w14:cntxtAlts/>
        </w:rPr>
        <w:t>Акт приемки-передачи оборудования в монтаж</w:t>
      </w:r>
      <w:r w:rsidRPr="009401B3">
        <w:rPr>
          <w:rFonts w:ascii="Times New Roman" w:hAnsi="Times New Roman"/>
          <w14:cntxtAlts/>
        </w:rPr>
        <w:t xml:space="preserve"> – документ по форме ОС-15, утвержденн</w:t>
      </w:r>
      <w:r w:rsidR="008D44C8">
        <w:rPr>
          <w:rFonts w:ascii="Times New Roman" w:hAnsi="Times New Roman"/>
          <w14:cntxtAlts/>
        </w:rPr>
        <w:t>ы</w:t>
      </w:r>
      <w:r w:rsidRPr="009401B3">
        <w:rPr>
          <w:rFonts w:ascii="Times New Roman" w:hAnsi="Times New Roman"/>
          <w14:cntxtAlts/>
        </w:rPr>
        <w:t>й постановлением Госкомстата от 21.01.2003 № 7.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1.6. </w:t>
      </w:r>
      <w:r w:rsidRPr="009401B3">
        <w:rPr>
          <w:rFonts w:ascii="Times New Roman" w:hAnsi="Times New Roman"/>
          <w:i/>
          <w14:cntxtAlts/>
        </w:rPr>
        <w:t xml:space="preserve">Отчет об использовании давальческих материалов (оборудования) - </w:t>
      </w:r>
      <w:r w:rsidRPr="009401B3">
        <w:rPr>
          <w:rFonts w:ascii="Times New Roman" w:eastAsia="Calibri" w:hAnsi="Times New Roman"/>
          <w14:cntxtAlts/>
        </w:rPr>
        <w:t>документ по форме Приложения №4 к Договору, направляемый Подрядчиком Заказчику в соответствии с условиями Договора, и подтверждающий перечень и количество материалов, использованных Подрядчиком в ходе реализации Договора.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eastAsia="Calibri" w:hAnsi="Times New Roman"/>
          <w14:cntxtAlts/>
        </w:rPr>
        <w:t xml:space="preserve">1.7. </w:t>
      </w:r>
      <w:r w:rsidRPr="009401B3">
        <w:rPr>
          <w:rFonts w:ascii="Times New Roman" w:hAnsi="Times New Roman"/>
          <w:i/>
          <w14:cntxtAlts/>
        </w:rPr>
        <w:t>Акт о перерасходе материалов и отходах</w:t>
      </w:r>
      <w:r w:rsidRPr="009401B3">
        <w:rPr>
          <w:rFonts w:ascii="Times New Roman" w:hAnsi="Times New Roman"/>
          <w14:cntxtAlts/>
        </w:rPr>
        <w:t xml:space="preserve"> – </w:t>
      </w:r>
      <w:r w:rsidR="008D44C8">
        <w:rPr>
          <w:rFonts w:ascii="Times New Roman" w:hAnsi="Times New Roman"/>
          <w14:cntxtAlts/>
        </w:rPr>
        <w:t>документ по форме Приложения №</w:t>
      </w:r>
      <w:r w:rsidRPr="009401B3">
        <w:rPr>
          <w:rFonts w:ascii="Times New Roman" w:hAnsi="Times New Roman"/>
          <w14:cntxtAlts/>
        </w:rPr>
        <w:t xml:space="preserve">5 к </w:t>
      </w:r>
      <w:r w:rsidR="008D44C8">
        <w:rPr>
          <w:rFonts w:ascii="Times New Roman" w:hAnsi="Times New Roman"/>
          <w14:cntxtAlts/>
        </w:rPr>
        <w:t>Регламенту</w:t>
      </w:r>
      <w:r w:rsidRPr="009401B3">
        <w:rPr>
          <w:rFonts w:ascii="Times New Roman" w:hAnsi="Times New Roman"/>
          <w14:cntxtAlts/>
        </w:rPr>
        <w:t>, составляется в случае, если в ходе использования давальческих материалов и оборудования обнаружилось, что израсходовано материалов и оборудования больше, чем это было установлено в Проекте. Документ обязателен для составления при превышении норм расхода материалов и оборудования.</w:t>
      </w:r>
      <w:r w:rsidR="008D44C8">
        <w:rPr>
          <w:rFonts w:ascii="Times New Roman" w:hAnsi="Times New Roman"/>
          <w14:cntxtAlts/>
        </w:rPr>
        <w:t xml:space="preserve"> Направляется Заказчику вместе с Отчетом об использовании давальческих материалов (оборудования).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1.8. </w:t>
      </w:r>
      <w:r w:rsidRPr="009401B3">
        <w:rPr>
          <w:rFonts w:ascii="Times New Roman" w:hAnsi="Times New Roman"/>
          <w:i/>
          <w14:cntxtAlts/>
        </w:rPr>
        <w:t>Акт возврата неиспользованных давальческих материалов</w:t>
      </w:r>
      <w:r w:rsidRPr="009401B3">
        <w:rPr>
          <w:rFonts w:ascii="Times New Roman" w:hAnsi="Times New Roman"/>
          <w14:cntxtAlts/>
        </w:rPr>
        <w:t xml:space="preserve"> - д</w:t>
      </w:r>
      <w:r w:rsidR="008D44C8">
        <w:rPr>
          <w:rFonts w:ascii="Times New Roman" w:eastAsia="Calibri" w:hAnsi="Times New Roman"/>
          <w14:cntxtAlts/>
        </w:rPr>
        <w:t>окумент по форме Приложения №</w:t>
      </w:r>
      <w:r w:rsidRPr="009401B3">
        <w:rPr>
          <w:rFonts w:ascii="Times New Roman" w:eastAsia="Calibri" w:hAnsi="Times New Roman"/>
          <w14:cntxtAlts/>
        </w:rPr>
        <w:t xml:space="preserve">6 к </w:t>
      </w:r>
      <w:r w:rsidR="008D44C8">
        <w:rPr>
          <w:rFonts w:ascii="Times New Roman" w:eastAsia="Calibri" w:hAnsi="Times New Roman"/>
          <w14:cntxtAlts/>
        </w:rPr>
        <w:t>Регламенту</w:t>
      </w:r>
      <w:r w:rsidRPr="009401B3">
        <w:rPr>
          <w:rFonts w:ascii="Times New Roman" w:eastAsia="Calibri" w:hAnsi="Times New Roman"/>
          <w14:cntxtAlts/>
        </w:rPr>
        <w:t>, направляемый Подрядчиком Заказчику в соответствии с условиями Договора, определяющий перечень и количество давальческих материалов, не использованных при реализации Договора, и возвращаемых Заказчику.</w:t>
      </w:r>
    </w:p>
    <w:p w:rsidR="00161385" w:rsidRPr="009401B3" w:rsidRDefault="00161385" w:rsidP="00161385">
      <w:pPr>
        <w:spacing w:after="0" w:line="240" w:lineRule="auto"/>
        <w:contextualSpacing/>
        <w:jc w:val="both"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2. ПОРЯДОК УЧЕТА И КОНТРОЛЯ ИСПОЛЬЗОВАНИЯ </w:t>
      </w: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ДАВАЛЬЧЕСКИХ МАТЕРИАЛОВ И ОБОРУДОВАНИЯ </w:t>
      </w: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СТОРОНАМИ ДОГОВОРА</w:t>
      </w: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2.1. Документы, указанные в ст. 1 Регламента </w:t>
      </w:r>
      <w:r w:rsidR="008D44C8">
        <w:rPr>
          <w:rFonts w:ascii="Times New Roman" w:hAnsi="Times New Roman"/>
          <w14:cntxtAlts/>
        </w:rPr>
        <w:t xml:space="preserve">(кроме п. 1.4) </w:t>
      </w:r>
      <w:r w:rsidRPr="009401B3">
        <w:rPr>
          <w:rFonts w:ascii="Times New Roman" w:hAnsi="Times New Roman"/>
          <w14:cntxtAlts/>
        </w:rPr>
        <w:t>готовятся Сторонами к любому договору подряда и оказания услуг, если его стоимость превышает 200 000 рублей.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2.2. По договорам стоимостью не более 200 000 рублей Заказчик имеет право составить Акт передачи давальческих материалов (оборудования) вместо Накладной. 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2.3. Договоры, указанные в п. 2.1 Регламента, в обязательном порядке должны содержать: Перечень давальческих материалов </w:t>
      </w:r>
      <w:r w:rsidR="008D44C8">
        <w:rPr>
          <w:rFonts w:ascii="Times New Roman" w:hAnsi="Times New Roman"/>
          <w14:cntxtAlts/>
        </w:rPr>
        <w:t>(</w:t>
      </w:r>
      <w:r w:rsidRPr="009401B3">
        <w:rPr>
          <w:rFonts w:ascii="Times New Roman" w:hAnsi="Times New Roman"/>
          <w14:cntxtAlts/>
        </w:rPr>
        <w:t>оборудования</w:t>
      </w:r>
      <w:r w:rsidR="008D44C8">
        <w:rPr>
          <w:rFonts w:ascii="Times New Roman" w:hAnsi="Times New Roman"/>
          <w14:cntxtAlts/>
        </w:rPr>
        <w:t>)</w:t>
      </w:r>
      <w:r w:rsidRPr="009401B3">
        <w:rPr>
          <w:rFonts w:ascii="Times New Roman" w:hAnsi="Times New Roman"/>
          <w14:cntxtAlts/>
        </w:rPr>
        <w:t xml:space="preserve">, </w:t>
      </w:r>
      <w:r w:rsidR="008D44C8">
        <w:rPr>
          <w:rFonts w:ascii="Times New Roman" w:hAnsi="Times New Roman"/>
          <w14:cntxtAlts/>
        </w:rPr>
        <w:t xml:space="preserve">Накладную, </w:t>
      </w:r>
      <w:r w:rsidRPr="009401B3">
        <w:rPr>
          <w:rFonts w:ascii="Times New Roman" w:hAnsi="Times New Roman"/>
          <w14:cntxtAlts/>
        </w:rPr>
        <w:t>Отчет об использовании давальческих материалов (оборудования) и Акт возврата неиспользованных давальческих материалов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2.4. При невозможности сформировать полный перечень передающихся Давальческих материалов Заказчик обязан передавать Давальческие материалы частями, по мере необходимости, с </w:t>
      </w:r>
      <w:r w:rsidRPr="009401B3">
        <w:rPr>
          <w:rFonts w:ascii="Times New Roman" w:hAnsi="Times New Roman"/>
          <w14:cntxtAlts/>
        </w:rPr>
        <w:lastRenderedPageBreak/>
        <w:t>обязательным составлением Накладной либо Акта передачи давальческих материалов (оборудования)</w:t>
      </w:r>
      <w:r w:rsidR="008D44C8">
        <w:rPr>
          <w:rFonts w:ascii="Times New Roman" w:hAnsi="Times New Roman"/>
          <w14:cntxtAlts/>
        </w:rPr>
        <w:t>, согласно требований п. 2.1 Регламента</w:t>
      </w:r>
      <w:r w:rsidRPr="009401B3">
        <w:rPr>
          <w:rFonts w:ascii="Times New Roman" w:hAnsi="Times New Roman"/>
          <w14:cntxtAlts/>
        </w:rPr>
        <w:t>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2.5.  При необходимости передачи по Договору оборудования, Заказчиком в обязательном порядке составляется Акт приемки-передачи оборудования в монтаж</w:t>
      </w:r>
      <w:r w:rsidR="008D44C8">
        <w:rPr>
          <w:rFonts w:ascii="Times New Roman" w:hAnsi="Times New Roman"/>
          <w14:cntxtAlts/>
        </w:rPr>
        <w:t xml:space="preserve"> (форма ОС-15)</w:t>
      </w:r>
      <w:r w:rsidRPr="009401B3">
        <w:rPr>
          <w:rFonts w:ascii="Times New Roman" w:hAnsi="Times New Roman"/>
          <w14:cntxtAlts/>
        </w:rPr>
        <w:t>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2.6. Подрядчик направляет Заказчику отчеты об использовании давальческих материалов (оборудования) в следующем порядке: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2.6.1</w:t>
      </w:r>
      <w:proofErr w:type="gramStart"/>
      <w:r w:rsidRPr="009401B3">
        <w:rPr>
          <w:rFonts w:ascii="Times New Roman" w:hAnsi="Times New Roman"/>
          <w14:cntxtAlts/>
        </w:rPr>
        <w:t>. для</w:t>
      </w:r>
      <w:proofErr w:type="gramEnd"/>
      <w:r w:rsidRPr="009401B3">
        <w:rPr>
          <w:rFonts w:ascii="Times New Roman" w:hAnsi="Times New Roman"/>
          <w14:cntxtAlts/>
        </w:rPr>
        <w:t xml:space="preserve"> договоров стоимостью менее 200 000 рублей – в составе пакета документов о сдаче работ (акт сдачи-приемки работ, счет и т.п.);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2.6.2</w:t>
      </w:r>
      <w:proofErr w:type="gramStart"/>
      <w:r w:rsidRPr="009401B3">
        <w:rPr>
          <w:rFonts w:ascii="Times New Roman" w:hAnsi="Times New Roman"/>
          <w14:cntxtAlts/>
        </w:rPr>
        <w:t>. для</w:t>
      </w:r>
      <w:proofErr w:type="gramEnd"/>
      <w:r w:rsidRPr="009401B3">
        <w:rPr>
          <w:rFonts w:ascii="Times New Roman" w:hAnsi="Times New Roman"/>
          <w14:cntxtAlts/>
        </w:rPr>
        <w:t xml:space="preserve"> иных договоров длительностью менее календарного месяца - в составе пакета документов о сдаче </w:t>
      </w:r>
      <w:r w:rsidR="00D441C1">
        <w:rPr>
          <w:rFonts w:ascii="Times New Roman" w:hAnsi="Times New Roman"/>
          <w14:cntxtAlts/>
        </w:rPr>
        <w:t>работ/услуг</w:t>
      </w:r>
      <w:r w:rsidRPr="009401B3">
        <w:rPr>
          <w:rFonts w:ascii="Times New Roman" w:hAnsi="Times New Roman"/>
          <w14:cntxtAlts/>
        </w:rPr>
        <w:t xml:space="preserve"> (акт сдачи-приемки </w:t>
      </w:r>
      <w:r w:rsidR="00D441C1">
        <w:rPr>
          <w:rFonts w:ascii="Times New Roman" w:hAnsi="Times New Roman"/>
          <w14:cntxtAlts/>
        </w:rPr>
        <w:t>работ/услуг</w:t>
      </w:r>
      <w:r w:rsidRPr="009401B3">
        <w:rPr>
          <w:rFonts w:ascii="Times New Roman" w:hAnsi="Times New Roman"/>
          <w14:cntxtAlts/>
        </w:rPr>
        <w:t>, счет и т.п.)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2.6.3</w:t>
      </w:r>
      <w:proofErr w:type="gramStart"/>
      <w:r w:rsidRPr="009401B3">
        <w:rPr>
          <w:rFonts w:ascii="Times New Roman" w:hAnsi="Times New Roman"/>
          <w14:cntxtAlts/>
        </w:rPr>
        <w:t>. для</w:t>
      </w:r>
      <w:proofErr w:type="gramEnd"/>
      <w:r w:rsidRPr="009401B3">
        <w:rPr>
          <w:rFonts w:ascii="Times New Roman" w:hAnsi="Times New Roman"/>
          <w14:cntxtAlts/>
        </w:rPr>
        <w:t xml:space="preserve"> иных договоров длительностью более календарного месяца – не позднее 5 числа месяца, следующего за отчетным</w:t>
      </w:r>
      <w:r w:rsidR="008D44C8">
        <w:rPr>
          <w:rFonts w:ascii="Times New Roman" w:hAnsi="Times New Roman"/>
          <w14:cntxtAlts/>
        </w:rPr>
        <w:t xml:space="preserve"> и </w:t>
      </w:r>
      <w:r w:rsidR="008D44C8" w:rsidRPr="009401B3">
        <w:rPr>
          <w:rFonts w:ascii="Times New Roman" w:hAnsi="Times New Roman"/>
          <w14:cntxtAlts/>
        </w:rPr>
        <w:t>в составе пакета документов о</w:t>
      </w:r>
      <w:r w:rsidR="008D44C8">
        <w:rPr>
          <w:rFonts w:ascii="Times New Roman" w:hAnsi="Times New Roman"/>
          <w14:cntxtAlts/>
        </w:rPr>
        <w:t>б окончательной</w:t>
      </w:r>
      <w:r w:rsidR="008D44C8" w:rsidRPr="009401B3">
        <w:rPr>
          <w:rFonts w:ascii="Times New Roman" w:hAnsi="Times New Roman"/>
          <w14:cntxtAlts/>
        </w:rPr>
        <w:t xml:space="preserve"> сдаче </w:t>
      </w:r>
      <w:r w:rsidR="00D441C1">
        <w:rPr>
          <w:rFonts w:ascii="Times New Roman" w:hAnsi="Times New Roman"/>
          <w14:cntxtAlts/>
        </w:rPr>
        <w:t>работ/услуг</w:t>
      </w:r>
      <w:r w:rsidR="008D44C8" w:rsidRPr="009401B3">
        <w:rPr>
          <w:rFonts w:ascii="Times New Roman" w:hAnsi="Times New Roman"/>
          <w14:cntxtAlts/>
        </w:rPr>
        <w:t xml:space="preserve"> (акт сдачи-приемки </w:t>
      </w:r>
      <w:r w:rsidR="00D441C1">
        <w:rPr>
          <w:rFonts w:ascii="Times New Roman" w:hAnsi="Times New Roman"/>
          <w14:cntxtAlts/>
        </w:rPr>
        <w:t>работ/услуг</w:t>
      </w:r>
      <w:r w:rsidR="008D44C8" w:rsidRPr="009401B3">
        <w:rPr>
          <w:rFonts w:ascii="Times New Roman" w:hAnsi="Times New Roman"/>
          <w14:cntxtAlts/>
        </w:rPr>
        <w:t>, счет и т.п.)</w:t>
      </w:r>
      <w:r w:rsidRPr="009401B3">
        <w:rPr>
          <w:rFonts w:ascii="Times New Roman" w:hAnsi="Times New Roman"/>
          <w14:cntxtAlts/>
        </w:rPr>
        <w:t xml:space="preserve">. 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2.7. При возникновении факта перерасхода материалов, Подрядчик составляет и направляет Заказчику Акт о перерасходе материалов и отходах согласно положениям п. 2.6 Регламента.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2.8. По окончании выполнения </w:t>
      </w:r>
      <w:r w:rsidR="00D441C1">
        <w:rPr>
          <w:rFonts w:ascii="Times New Roman" w:hAnsi="Times New Roman"/>
          <w14:cntxtAlts/>
        </w:rPr>
        <w:t>работ/услуг</w:t>
      </w:r>
      <w:r w:rsidRPr="009401B3">
        <w:rPr>
          <w:rFonts w:ascii="Times New Roman" w:hAnsi="Times New Roman"/>
          <w14:cntxtAlts/>
        </w:rPr>
        <w:t xml:space="preserve"> вместе с актом о сдаче </w:t>
      </w:r>
      <w:r w:rsidR="00D441C1">
        <w:rPr>
          <w:rFonts w:ascii="Times New Roman" w:hAnsi="Times New Roman"/>
          <w14:cntxtAlts/>
        </w:rPr>
        <w:t>работ/услуг</w:t>
      </w:r>
      <w:r w:rsidRPr="009401B3">
        <w:rPr>
          <w:rFonts w:ascii="Times New Roman" w:hAnsi="Times New Roman"/>
          <w14:cntxtAlts/>
        </w:rPr>
        <w:t xml:space="preserve"> Подрядчик</w:t>
      </w:r>
      <w:r w:rsidR="00D441C1">
        <w:rPr>
          <w:rFonts w:ascii="Times New Roman" w:hAnsi="Times New Roman"/>
          <w14:cntxtAlts/>
        </w:rPr>
        <w:t>, при наличии факта,</w:t>
      </w:r>
      <w:r w:rsidRPr="009401B3">
        <w:rPr>
          <w:rFonts w:ascii="Times New Roman" w:hAnsi="Times New Roman"/>
          <w14:cntxtAlts/>
        </w:rPr>
        <w:t xml:space="preserve"> оформляет и передает </w:t>
      </w:r>
      <w:r w:rsidR="00D441C1" w:rsidRPr="009401B3">
        <w:rPr>
          <w:rFonts w:ascii="Times New Roman" w:hAnsi="Times New Roman"/>
          <w14:cntxtAlts/>
        </w:rPr>
        <w:t xml:space="preserve">Заказчику </w:t>
      </w:r>
      <w:r w:rsidRPr="009401B3">
        <w:rPr>
          <w:rFonts w:ascii="Times New Roman" w:hAnsi="Times New Roman"/>
          <w14:cntxtAlts/>
        </w:rPr>
        <w:t xml:space="preserve">Акт возврата неиспользованных давальческих материалов (оборудования). Заказчик должен подписать акт возврата неиспользованных давальческих материалов в сроки, установленные Договором для подписания акта о сдаче </w:t>
      </w:r>
      <w:r w:rsidR="00D441C1">
        <w:rPr>
          <w:rFonts w:ascii="Times New Roman" w:hAnsi="Times New Roman"/>
          <w14:cntxtAlts/>
        </w:rPr>
        <w:t>работ/услуг</w:t>
      </w:r>
      <w:r w:rsidRPr="009401B3">
        <w:rPr>
          <w:rFonts w:ascii="Times New Roman" w:hAnsi="Times New Roman"/>
          <w14:cntxtAlts/>
        </w:rPr>
        <w:t xml:space="preserve">. При возникновении споров между Сторонами касательно подписания Акта возврата неиспользованных давальческих материалов (оборудования), Стороны руководствуются положениями Договора, регулирующими порядок сдачи-приемки </w:t>
      </w:r>
      <w:r w:rsidR="00D441C1">
        <w:rPr>
          <w:rFonts w:ascii="Times New Roman" w:hAnsi="Times New Roman"/>
          <w14:cntxtAlts/>
        </w:rPr>
        <w:t>Работ/услуг</w:t>
      </w:r>
      <w:r w:rsidRPr="009401B3">
        <w:rPr>
          <w:rFonts w:ascii="Times New Roman" w:hAnsi="Times New Roman"/>
          <w14:cntxtAlts/>
        </w:rPr>
        <w:t xml:space="preserve">. </w:t>
      </w:r>
    </w:p>
    <w:p w:rsidR="00161385" w:rsidRPr="009401B3" w:rsidRDefault="00161385" w:rsidP="00161385">
      <w:pPr>
        <w:spacing w:after="0" w:line="240" w:lineRule="auto"/>
        <w:contextualSpacing/>
        <w:jc w:val="both"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3. ЗАКЛЮЧИТЕЛЬНЫЕ ПОЛОЖЕНИЯ</w:t>
      </w:r>
    </w:p>
    <w:p w:rsidR="00161385" w:rsidRPr="009401B3" w:rsidRDefault="00161385" w:rsidP="00161385">
      <w:pPr>
        <w:spacing w:after="0" w:line="240" w:lineRule="auto"/>
        <w:contextualSpacing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3.1. Во всех документах, указанных в ст. 1 Регламента Стороны в обязательном порядке указывают наименование, количество, стоимость и дату передачи Давальческих материалов.</w:t>
      </w:r>
    </w:p>
    <w:p w:rsidR="00161385" w:rsidRPr="009401B3" w:rsidRDefault="00161385" w:rsidP="00161385">
      <w:pPr>
        <w:spacing w:after="0" w:line="240" w:lineRule="auto"/>
        <w:ind w:left="426" w:hanging="426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3.2. При наличии обоюдной воли, Стороны вправе подписать дополнительное соглашение о передаче неиспользованных Давальческих материалов в собственность Подрядчика</w:t>
      </w:r>
      <w:r w:rsidR="00D441C1">
        <w:rPr>
          <w:rFonts w:ascii="Times New Roman" w:hAnsi="Times New Roman"/>
          <w14:cntxtAlts/>
        </w:rPr>
        <w:t xml:space="preserve"> с соразмерным уменьшением стоимости работ/услуг</w:t>
      </w:r>
      <w:r w:rsidRPr="009401B3">
        <w:rPr>
          <w:rFonts w:ascii="Times New Roman" w:hAnsi="Times New Roman"/>
          <w14:cntxtAlts/>
        </w:rPr>
        <w:t>.</w:t>
      </w:r>
    </w:p>
    <w:p w:rsidR="00161385" w:rsidRPr="009401B3" w:rsidRDefault="00161385" w:rsidP="00161385">
      <w:pPr>
        <w:spacing w:after="0" w:line="240" w:lineRule="auto"/>
        <w:contextualSpacing/>
        <w:jc w:val="both"/>
        <w:rPr>
          <w:rFonts w:ascii="Times New Roman" w:hAnsi="Times New Roman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4. ПОДПИСИ СТОРОН</w:t>
      </w:r>
    </w:p>
    <w:p w:rsidR="00161385" w:rsidRPr="009401B3" w:rsidRDefault="00161385" w:rsidP="00161385">
      <w:pPr>
        <w:spacing w:after="0" w:line="240" w:lineRule="auto"/>
        <w:contextualSpacing/>
        <w:rPr>
          <w:rFonts w:ascii="Times New Roman" w:hAnsi="Times New Roman"/>
          <w:i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AB4D03" w:rsidRDefault="00AB4D03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AB4D03" w:rsidRDefault="00AB4D03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AB4D03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r>
        <w:rPr>
          <w:rFonts w:ascii="Times New Roman" w:hAnsi="Times New Roman"/>
          <w:sz w:val="20"/>
          <w14:cntxtAlts/>
        </w:rPr>
        <w:lastRenderedPageBreak/>
        <w:t>Приложение №</w:t>
      </w:r>
      <w:r w:rsidR="00161385" w:rsidRPr="009401B3">
        <w:rPr>
          <w:rFonts w:ascii="Times New Roman" w:hAnsi="Times New Roman"/>
          <w:sz w:val="20"/>
          <w14:cntxtAlts/>
        </w:rPr>
        <w:t xml:space="preserve">1 </w:t>
      </w:r>
    </w:p>
    <w:p w:rsidR="00161385" w:rsidRPr="009401B3" w:rsidRDefault="00161385" w:rsidP="00AB4D03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proofErr w:type="gramStart"/>
      <w:r w:rsidRPr="009401B3">
        <w:rPr>
          <w:rFonts w:ascii="Times New Roman" w:hAnsi="Times New Roman"/>
          <w:sz w:val="20"/>
          <w14:cntxtAlts/>
        </w:rPr>
        <w:t>к</w:t>
      </w:r>
      <w:proofErr w:type="gramEnd"/>
      <w:r w:rsidRPr="009401B3">
        <w:rPr>
          <w:rFonts w:ascii="Times New Roman" w:hAnsi="Times New Roman"/>
          <w:sz w:val="20"/>
          <w14:cntxtAlts/>
        </w:rPr>
        <w:t xml:space="preserve"> </w:t>
      </w:r>
      <w:r w:rsidR="00AB4D03">
        <w:rPr>
          <w:rFonts w:ascii="Times New Roman" w:hAnsi="Times New Roman"/>
          <w:sz w:val="20"/>
          <w14:cntxtAlts/>
        </w:rPr>
        <w:t>Регламенту (ред. 1 от 01.09.2020 года)</w:t>
      </w: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ФОРМА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14:cntxtAlts/>
        </w:rPr>
        <w:t>Перечень давальческих материалов (оборудования)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28"/>
        <w:gridCol w:w="3974"/>
        <w:gridCol w:w="2278"/>
        <w:gridCol w:w="2223"/>
      </w:tblGrid>
      <w:tr w:rsidR="00161385" w:rsidRPr="009401B3" w:rsidTr="00AC73D8">
        <w:tc>
          <w:tcPr>
            <w:tcW w:w="737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№п/п</w:t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Наименование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Ед. измерения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Кол-во</w:t>
            </w: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1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2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3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4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5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6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7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</w:tbl>
    <w:p w:rsidR="00161385" w:rsidRPr="009401B3" w:rsidRDefault="00161385" w:rsidP="00161385">
      <w:pPr>
        <w:pStyle w:val="FR3"/>
        <w:spacing w:line="240" w:lineRule="auto"/>
        <w:ind w:left="142" w:right="-1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Подписи Сторон: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:b/>
          <w14:cntxtAlts/>
        </w:rPr>
        <w:t>ФОРМА СОГЛАСОВАНА: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161385" w:rsidRPr="009401B3" w:rsidRDefault="00161385" w:rsidP="00161385">
      <w:pPr>
        <w:spacing w:after="0" w:line="240" w:lineRule="auto"/>
        <w:contextualSpacing/>
        <w:jc w:val="center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6A6A1D" w:rsidRDefault="006A6A1D" w:rsidP="00EB4527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6A6A1D" w:rsidRDefault="006A6A1D" w:rsidP="00EB4527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6A6A1D" w:rsidRDefault="006A6A1D" w:rsidP="00EB4527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2B4B41" w:rsidRPr="009401B3" w:rsidRDefault="002B4B41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r>
        <w:rPr>
          <w:rFonts w:ascii="Times New Roman" w:hAnsi="Times New Roman"/>
          <w:sz w:val="20"/>
          <w14:cntxtAlts/>
        </w:rPr>
        <w:lastRenderedPageBreak/>
        <w:t>Приложение №3</w:t>
      </w:r>
      <w:r w:rsidRPr="009401B3">
        <w:rPr>
          <w:rFonts w:ascii="Times New Roman" w:hAnsi="Times New Roman"/>
          <w:sz w:val="20"/>
          <w14:cntxtAlts/>
        </w:rPr>
        <w:t xml:space="preserve"> </w:t>
      </w:r>
    </w:p>
    <w:p w:rsidR="002B4B41" w:rsidRPr="009401B3" w:rsidRDefault="002B4B41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proofErr w:type="gramStart"/>
      <w:r w:rsidRPr="009401B3">
        <w:rPr>
          <w:rFonts w:ascii="Times New Roman" w:hAnsi="Times New Roman"/>
          <w:sz w:val="20"/>
          <w14:cntxtAlts/>
        </w:rPr>
        <w:t>к</w:t>
      </w:r>
      <w:proofErr w:type="gramEnd"/>
      <w:r w:rsidRPr="009401B3">
        <w:rPr>
          <w:rFonts w:ascii="Times New Roman" w:hAnsi="Times New Roman"/>
          <w:sz w:val="20"/>
          <w14:cntxtAlts/>
        </w:rPr>
        <w:t xml:space="preserve"> </w:t>
      </w:r>
      <w:r>
        <w:rPr>
          <w:rFonts w:ascii="Times New Roman" w:hAnsi="Times New Roman"/>
          <w:sz w:val="20"/>
          <w14:cntxtAlts/>
        </w:rPr>
        <w:t>Регламенту (ред. 1 от 01.09.2020 года)</w:t>
      </w: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ФОРМА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>Акт передачи давальческих материалов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г. _____________                                                                                      </w:t>
      </w:r>
      <w:proofErr w:type="gramStart"/>
      <w:r w:rsidRPr="009401B3">
        <w:rPr>
          <w:rFonts w:ascii="Times New Roman" w:hAnsi="Times New Roman"/>
          <w14:cntxtAlts/>
        </w:rPr>
        <w:t xml:space="preserve">   «</w:t>
      </w:r>
      <w:proofErr w:type="gramEnd"/>
      <w:r w:rsidRPr="009401B3">
        <w:rPr>
          <w:rFonts w:ascii="Times New Roman" w:hAnsi="Times New Roman"/>
          <w14:cntxtAlts/>
        </w:rPr>
        <w:t>__» ___________ 20__ года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именуемое в дальнейшем «Заказчик», в лице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>, передал,</w:t>
      </w:r>
      <w:r w:rsidRPr="009401B3">
        <w:rPr>
          <w:b w:val="0"/>
          <w:sz w:val="22"/>
          <w:szCs w:val="22"/>
          <w14:cntxtAlts/>
        </w:rPr>
        <w:t xml:space="preserve"> а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sz w:val="22"/>
          <w:szCs w:val="22"/>
          <w14:cntxtAlts/>
        </w:rPr>
        <w:t xml:space="preserve">, именуемый в дальнейшем «Подрядчик», </w:t>
      </w:r>
      <w:r w:rsidRPr="009401B3">
        <w:rPr>
          <w:b w:val="0"/>
          <w:bCs/>
          <w:snapToGrid/>
          <w:sz w:val="22"/>
          <w:szCs w:val="22"/>
          <w14:cntxtAlts/>
        </w:rPr>
        <w:t xml:space="preserve">в лице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</w:t>
      </w:r>
      <w:r w:rsidRPr="009401B3">
        <w:rPr>
          <w:b w:val="0"/>
          <w:sz w:val="22"/>
          <w:szCs w:val="22"/>
          <w14:cntxtAlts/>
        </w:rPr>
        <w:t xml:space="preserve">с другой стороны, принял давальческие материалы на основании п. 1.2 договора подряда № ___ от _________ и согласно перечня, приведенного ниже: 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28"/>
        <w:gridCol w:w="3974"/>
        <w:gridCol w:w="2278"/>
        <w:gridCol w:w="2223"/>
      </w:tblGrid>
      <w:tr w:rsidR="00161385" w:rsidRPr="009401B3" w:rsidTr="00AC73D8">
        <w:tc>
          <w:tcPr>
            <w:tcW w:w="737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№п/п</w:t>
            </w:r>
          </w:p>
        </w:tc>
        <w:tc>
          <w:tcPr>
            <w:tcW w:w="4240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Наименование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Ед. измерения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Кол-во</w:t>
            </w: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1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2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3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4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5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6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7</w:t>
            </w:r>
          </w:p>
        </w:tc>
        <w:tc>
          <w:tcPr>
            <w:tcW w:w="4240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40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2389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</w:tbl>
    <w:p w:rsidR="00161385" w:rsidRPr="009401B3" w:rsidRDefault="00161385" w:rsidP="00161385">
      <w:pPr>
        <w:pStyle w:val="FR3"/>
        <w:spacing w:line="240" w:lineRule="auto"/>
        <w:ind w:left="142" w:right="-1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1. Балансовая стоимость передаваемых давальческих материалов составляет __________.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2. Подрядчик не имеет претензий к качеству и количеству переданных давальческих материалов. 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3. Дата передачи __________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4. Подписи Сторон: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:b/>
          <w14:cntxtAlts/>
        </w:rPr>
        <w:t>ФОРМА СОГЛАСОВАНА: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2B4B41" w:rsidRDefault="002B4B41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6A6A1D" w:rsidRDefault="006A6A1D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6A6A1D" w:rsidRDefault="006A6A1D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2B4B41" w:rsidRPr="009401B3" w:rsidRDefault="002B4B41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bookmarkStart w:id="0" w:name="_GoBack"/>
      <w:bookmarkEnd w:id="0"/>
      <w:r>
        <w:rPr>
          <w:rFonts w:ascii="Times New Roman" w:hAnsi="Times New Roman"/>
          <w:sz w:val="20"/>
          <w14:cntxtAlts/>
        </w:rPr>
        <w:lastRenderedPageBreak/>
        <w:t>Приложение №6</w:t>
      </w:r>
      <w:r w:rsidRPr="009401B3">
        <w:rPr>
          <w:rFonts w:ascii="Times New Roman" w:hAnsi="Times New Roman"/>
          <w:sz w:val="20"/>
          <w14:cntxtAlts/>
        </w:rPr>
        <w:t xml:space="preserve"> </w:t>
      </w:r>
    </w:p>
    <w:p w:rsidR="002B4B41" w:rsidRPr="009401B3" w:rsidRDefault="002B4B41" w:rsidP="002B4B41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proofErr w:type="gramStart"/>
      <w:r w:rsidRPr="009401B3">
        <w:rPr>
          <w:rFonts w:ascii="Times New Roman" w:hAnsi="Times New Roman"/>
          <w:sz w:val="20"/>
          <w14:cntxtAlts/>
        </w:rPr>
        <w:t>к</w:t>
      </w:r>
      <w:proofErr w:type="gramEnd"/>
      <w:r w:rsidRPr="009401B3">
        <w:rPr>
          <w:rFonts w:ascii="Times New Roman" w:hAnsi="Times New Roman"/>
          <w:sz w:val="20"/>
          <w14:cntxtAlts/>
        </w:rPr>
        <w:t xml:space="preserve"> </w:t>
      </w:r>
      <w:r>
        <w:rPr>
          <w:rFonts w:ascii="Times New Roman" w:hAnsi="Times New Roman"/>
          <w:sz w:val="20"/>
          <w14:cntxtAlts/>
        </w:rPr>
        <w:t>Регламенту (ред. 1 от 01.09.2020 года)</w:t>
      </w:r>
    </w:p>
    <w:p w:rsidR="00161385" w:rsidRPr="009401B3" w:rsidRDefault="00161385" w:rsidP="00161385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:b/>
          <w14:cntxtAlts/>
        </w:rPr>
        <w:t>ФОРМА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:b/>
          <w14:cntxtAlts/>
        </w:rPr>
        <w:t>Акт возврата неиспользованных давальческих материалов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hAnsi="Times New Roman"/>
          <w14:cntxtAlts/>
        </w:rPr>
      </w:pPr>
      <w:r w:rsidRPr="009401B3">
        <w:rPr>
          <w:rFonts w:ascii="Times New Roman" w:hAnsi="Times New Roman"/>
          <w14:cntxtAlts/>
        </w:rPr>
        <w:t xml:space="preserve">г. _____________                                                                                      </w:t>
      </w:r>
      <w:proofErr w:type="gramStart"/>
      <w:r w:rsidRPr="009401B3">
        <w:rPr>
          <w:rFonts w:ascii="Times New Roman" w:hAnsi="Times New Roman"/>
          <w14:cntxtAlts/>
        </w:rPr>
        <w:t xml:space="preserve">   «</w:t>
      </w:r>
      <w:proofErr w:type="gramEnd"/>
      <w:r w:rsidRPr="009401B3">
        <w:rPr>
          <w:rFonts w:ascii="Times New Roman" w:hAnsi="Times New Roman"/>
          <w14:cntxtAlts/>
        </w:rPr>
        <w:t>__» ___________ 20__ года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>, именуемое в дальнейшем «</w:t>
      </w:r>
      <w:r w:rsidRPr="009401B3">
        <w:rPr>
          <w:b w:val="0"/>
          <w:sz w:val="22"/>
          <w:szCs w:val="22"/>
          <w14:cntxtAlts/>
        </w:rPr>
        <w:t>Подрядчик</w:t>
      </w:r>
      <w:r w:rsidRPr="009401B3">
        <w:rPr>
          <w:b w:val="0"/>
          <w:bCs/>
          <w:snapToGrid/>
          <w:sz w:val="22"/>
          <w:szCs w:val="22"/>
          <w14:cntxtAlts/>
        </w:rPr>
        <w:t xml:space="preserve">», в лице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>, возвратил,</w:t>
      </w:r>
      <w:r w:rsidRPr="009401B3">
        <w:rPr>
          <w:b w:val="0"/>
          <w:sz w:val="22"/>
          <w:szCs w:val="22"/>
          <w14:cntxtAlts/>
        </w:rPr>
        <w:t xml:space="preserve"> а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sz w:val="22"/>
          <w:szCs w:val="22"/>
          <w14:cntxtAlts/>
        </w:rPr>
        <w:t>, именуемый в дальнейшем «</w:t>
      </w:r>
      <w:r w:rsidRPr="009401B3">
        <w:rPr>
          <w:b w:val="0"/>
          <w:bCs/>
          <w:snapToGrid/>
          <w:sz w:val="22"/>
          <w:szCs w:val="22"/>
          <w14:cntxtAlts/>
        </w:rPr>
        <w:t>Заказчик</w:t>
      </w:r>
      <w:r w:rsidRPr="009401B3">
        <w:rPr>
          <w:b w:val="0"/>
          <w:sz w:val="22"/>
          <w:szCs w:val="22"/>
          <w14:cntxtAlts/>
        </w:rPr>
        <w:t xml:space="preserve">», </w:t>
      </w:r>
      <w:r w:rsidRPr="009401B3">
        <w:rPr>
          <w:b w:val="0"/>
          <w:bCs/>
          <w:snapToGrid/>
          <w:sz w:val="22"/>
          <w:szCs w:val="22"/>
          <w14:cntxtAlts/>
        </w:rPr>
        <w:t xml:space="preserve">в лице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9401B3">
        <w:rPr>
          <w:bCs/>
          <w:snapToGrid/>
          <w:sz w:val="22"/>
          <w:szCs w:val="22"/>
          <w14:cntxtAlts/>
        </w:rPr>
        <w:t>___</w:t>
      </w:r>
      <w:r w:rsidRPr="009401B3">
        <w:rPr>
          <w:b w:val="0"/>
          <w:bCs/>
          <w:snapToGrid/>
          <w:sz w:val="22"/>
          <w:szCs w:val="22"/>
          <w14:cntxtAlts/>
        </w:rPr>
        <w:t xml:space="preserve">, </w:t>
      </w:r>
      <w:r w:rsidRPr="009401B3">
        <w:rPr>
          <w:b w:val="0"/>
          <w:sz w:val="22"/>
          <w:szCs w:val="22"/>
          <w14:cntxtAlts/>
        </w:rPr>
        <w:t xml:space="preserve">с другой стороны, принял неиспользованные давальческие материалы по договору подряда № _ от __________, и согласно перечня, приведенного ниже: 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24"/>
        <w:gridCol w:w="2481"/>
        <w:gridCol w:w="1192"/>
        <w:gridCol w:w="1271"/>
        <w:gridCol w:w="3535"/>
      </w:tblGrid>
      <w:tr w:rsidR="00161385" w:rsidRPr="009401B3" w:rsidTr="00AC73D8">
        <w:tc>
          <w:tcPr>
            <w:tcW w:w="737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№п/п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Наименование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Ед. измерения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Кол-во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18"/>
                <w:szCs w:val="22"/>
                <w14:cntxtAlts/>
              </w:rPr>
            </w:pPr>
            <w:r w:rsidRPr="009401B3">
              <w:rPr>
                <w:b w:val="0"/>
                <w:sz w:val="18"/>
                <w:szCs w:val="22"/>
                <w14:cntxtAlts/>
              </w:rPr>
              <w:t>Состояние возвращаемого материала</w:t>
            </w: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1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2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3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4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5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6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  <w:tr w:rsidR="00161385" w:rsidRPr="009401B3" w:rsidTr="00AC73D8">
        <w:tc>
          <w:tcPr>
            <w:tcW w:w="737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rPr>
                <w:b w:val="0"/>
                <w:sz w:val="22"/>
                <w:szCs w:val="22"/>
                <w14:cntxtAlts/>
              </w:rPr>
            </w:pPr>
            <w:r w:rsidRPr="009401B3">
              <w:rPr>
                <w:b w:val="0"/>
                <w:sz w:val="22"/>
                <w:szCs w:val="22"/>
                <w14:cntxtAlts/>
              </w:rPr>
              <w:t>7</w:t>
            </w:r>
          </w:p>
        </w:tc>
        <w:tc>
          <w:tcPr>
            <w:tcW w:w="2633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215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1364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  <w:tc>
          <w:tcPr>
            <w:tcW w:w="3822" w:type="dxa"/>
          </w:tcPr>
          <w:p w:rsidR="00161385" w:rsidRPr="009401B3" w:rsidRDefault="00161385" w:rsidP="00AC73D8">
            <w:pPr>
              <w:pStyle w:val="FR3"/>
              <w:spacing w:line="240" w:lineRule="auto"/>
              <w:ind w:left="0" w:right="-1"/>
              <w:contextualSpacing/>
              <w:jc w:val="both"/>
              <w:rPr>
                <w:b w:val="0"/>
                <w:sz w:val="22"/>
                <w:szCs w:val="22"/>
                <w14:cntxtAlts/>
              </w:rPr>
            </w:pPr>
          </w:p>
        </w:tc>
      </w:tr>
    </w:tbl>
    <w:p w:rsidR="00161385" w:rsidRPr="009401B3" w:rsidRDefault="00161385" w:rsidP="00161385">
      <w:pPr>
        <w:pStyle w:val="FR3"/>
        <w:spacing w:line="240" w:lineRule="auto"/>
        <w:ind w:left="142" w:right="-1"/>
        <w:contextualSpacing/>
        <w:jc w:val="both"/>
        <w:rPr>
          <w:b w:val="0"/>
          <w:sz w:val="22"/>
          <w:szCs w:val="22"/>
          <w14:cntxtAlts/>
        </w:rPr>
      </w:pP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1. Балансовая стоимость возвращаемых неиспользованных давальческих материалов составляет __________.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2. Подрядчик имеет/не имеет претензий к качеству и количеству возвращаемых неиспользованных давальческих материалов. 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 xml:space="preserve">3. Дата возврата __________ 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9401B3">
        <w:rPr>
          <w:b w:val="0"/>
          <w:sz w:val="22"/>
          <w:szCs w:val="22"/>
          <w14:cntxtAlts/>
        </w:rPr>
        <w:t>4. Подписи Сторон:</w:t>
      </w:r>
    </w:p>
    <w:p w:rsidR="00161385" w:rsidRPr="009401B3" w:rsidRDefault="00161385" w:rsidP="00161385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center"/>
        <w:rPr>
          <w:rFonts w:ascii="Times New Roman" w:hAnsi="Times New Roman"/>
          <w:b/>
          <w14:cntxtAlts/>
        </w:rPr>
      </w:pPr>
      <w:r w:rsidRPr="009401B3">
        <w:rPr>
          <w:rFonts w:ascii="Times New Roman" w:hAnsi="Times New Roman"/>
          <w:b/>
          <w14:cntxtAlts/>
        </w:rPr>
        <w:t>ФОРМА СОГЛАСОВАНА:</w:t>
      </w:r>
    </w:p>
    <w:p w:rsidR="00161385" w:rsidRPr="009401B3" w:rsidRDefault="00161385" w:rsidP="00161385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61385" w:rsidRPr="009401B3" w:rsidTr="00AC73D8">
        <w:tc>
          <w:tcPr>
            <w:tcW w:w="4820" w:type="dxa"/>
            <w:shd w:val="clear" w:color="auto" w:fill="auto"/>
          </w:tcPr>
          <w:p w:rsidR="00161385" w:rsidRPr="009401B3" w:rsidRDefault="00161385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161385" w:rsidRPr="009401B3" w:rsidRDefault="00161385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Генеральный директор </w:t>
            </w: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61385" w:rsidRPr="009401B3" w:rsidRDefault="00161385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161385" w:rsidRPr="009401B3" w:rsidRDefault="00161385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161385" w:rsidRPr="009401B3" w:rsidRDefault="00161385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482B2B" w:rsidRDefault="00482B2B"/>
    <w:p w:rsidR="006A6A1D" w:rsidRDefault="006A6A1D"/>
    <w:p w:rsidR="006A6A1D" w:rsidRDefault="006A6A1D">
      <w:pPr>
        <w:sectPr w:rsidR="006A6A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A1D" w:rsidRPr="009401B3" w:rsidRDefault="006A6A1D" w:rsidP="006A6A1D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  <w:r>
        <w:rPr>
          <w:rFonts w:ascii="Times New Roman" w:hAnsi="Times New Roman"/>
          <w:sz w:val="20"/>
          <w14:cntxtAlts/>
        </w:rPr>
        <w:lastRenderedPageBreak/>
        <w:t>Приложение №5</w:t>
      </w:r>
    </w:p>
    <w:p w:rsidR="006A6A1D" w:rsidRPr="006A6A1D" w:rsidRDefault="006A6A1D" w:rsidP="006A6A1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14:cntxtAlts/>
        </w:rPr>
      </w:pPr>
      <w:proofErr w:type="gramStart"/>
      <w:r w:rsidRPr="006A6A1D">
        <w:rPr>
          <w:rFonts w:ascii="Times New Roman" w:hAnsi="Times New Roman"/>
          <w:sz w:val="20"/>
          <w:szCs w:val="20"/>
          <w14:cntxtAlts/>
        </w:rPr>
        <w:t>к</w:t>
      </w:r>
      <w:proofErr w:type="gramEnd"/>
      <w:r w:rsidRPr="006A6A1D">
        <w:rPr>
          <w:rFonts w:ascii="Times New Roman" w:hAnsi="Times New Roman"/>
          <w:sz w:val="20"/>
          <w:szCs w:val="20"/>
          <w14:cntxtAlts/>
        </w:rPr>
        <w:t xml:space="preserve"> Регламенту (ред. 1 от 01.09.2020 года)</w:t>
      </w:r>
    </w:p>
    <w:p w:rsidR="006A6A1D" w:rsidRPr="006A6A1D" w:rsidRDefault="006A6A1D" w:rsidP="006A6A1D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14:cntxtAlt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6A6A1D" w:rsidRPr="006A6A1D" w:rsidTr="00AC73D8">
        <w:tc>
          <w:tcPr>
            <w:tcW w:w="7393" w:type="dxa"/>
          </w:tcPr>
          <w:p w:rsidR="006A6A1D" w:rsidRPr="006A6A1D" w:rsidRDefault="006A6A1D" w:rsidP="00AC73D8">
            <w:pPr>
              <w:jc w:val="center"/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Утверждаю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От лица Подрядчика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Должность____________________________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________________________________/____________________/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М.П.</w:t>
            </w:r>
          </w:p>
        </w:tc>
        <w:tc>
          <w:tcPr>
            <w:tcW w:w="7393" w:type="dxa"/>
          </w:tcPr>
          <w:p w:rsidR="006A6A1D" w:rsidRPr="006A6A1D" w:rsidRDefault="006A6A1D" w:rsidP="00AC73D8">
            <w:pPr>
              <w:jc w:val="center"/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Утверждаю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 xml:space="preserve">От лица Заказчика 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Должность_____________________________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________________________________/____________________/</w:t>
            </w:r>
          </w:p>
          <w:p w:rsidR="006A6A1D" w:rsidRPr="006A6A1D" w:rsidRDefault="006A6A1D" w:rsidP="00AC73D8">
            <w:pPr>
              <w:rPr>
                <w:rFonts w:ascii="Times New Roman" w:hAnsi="Times New Roman"/>
                <w:szCs w:val="20"/>
              </w:rPr>
            </w:pPr>
            <w:r w:rsidRPr="006A6A1D">
              <w:rPr>
                <w:rFonts w:ascii="Times New Roman" w:hAnsi="Times New Roman"/>
                <w:szCs w:val="20"/>
              </w:rPr>
              <w:t>М.П.</w:t>
            </w:r>
          </w:p>
        </w:tc>
      </w:tr>
    </w:tbl>
    <w:p w:rsidR="006A6A1D" w:rsidRPr="006A6A1D" w:rsidRDefault="006A6A1D" w:rsidP="006A6A1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6A6A1D">
        <w:rPr>
          <w:rFonts w:ascii="Times New Roman" w:hAnsi="Times New Roman"/>
          <w:b/>
          <w:sz w:val="20"/>
          <w:szCs w:val="20"/>
        </w:rPr>
        <w:t>Акт-отчет</w:t>
      </w:r>
    </w:p>
    <w:p w:rsidR="006A6A1D" w:rsidRPr="006A6A1D" w:rsidRDefault="006A6A1D" w:rsidP="006A6A1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A6A1D">
        <w:rPr>
          <w:rFonts w:ascii="Times New Roman" w:hAnsi="Times New Roman"/>
          <w:b/>
          <w:sz w:val="20"/>
          <w:szCs w:val="20"/>
        </w:rPr>
        <w:t>о</w:t>
      </w:r>
      <w:proofErr w:type="gramEnd"/>
      <w:r w:rsidRPr="006A6A1D">
        <w:rPr>
          <w:rFonts w:ascii="Times New Roman" w:hAnsi="Times New Roman"/>
          <w:b/>
          <w:sz w:val="20"/>
          <w:szCs w:val="20"/>
        </w:rPr>
        <w:t xml:space="preserve"> перерасходе и отходах материалов</w:t>
      </w:r>
    </w:p>
    <w:p w:rsidR="006A6A1D" w:rsidRPr="006A6A1D" w:rsidRDefault="006A6A1D" w:rsidP="006A6A1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6A6A1D">
        <w:rPr>
          <w:rFonts w:ascii="Times New Roman" w:hAnsi="Times New Roman"/>
          <w:b/>
          <w:sz w:val="20"/>
          <w:szCs w:val="20"/>
        </w:rPr>
        <w:t>(</w:t>
      </w:r>
      <w:proofErr w:type="gramStart"/>
      <w:r w:rsidRPr="006A6A1D">
        <w:rPr>
          <w:rFonts w:ascii="Times New Roman" w:hAnsi="Times New Roman"/>
          <w:b/>
          <w:sz w:val="20"/>
          <w:szCs w:val="20"/>
        </w:rPr>
        <w:t>приложение</w:t>
      </w:r>
      <w:proofErr w:type="gramEnd"/>
      <w:r w:rsidRPr="006A6A1D">
        <w:rPr>
          <w:rFonts w:ascii="Times New Roman" w:hAnsi="Times New Roman"/>
          <w:b/>
          <w:sz w:val="20"/>
          <w:szCs w:val="20"/>
        </w:rPr>
        <w:t xml:space="preserve"> к Отчету об использованию </w:t>
      </w:r>
    </w:p>
    <w:p w:rsidR="006A6A1D" w:rsidRPr="006A6A1D" w:rsidRDefault="006A6A1D" w:rsidP="006A6A1D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6A6A1D">
        <w:rPr>
          <w:rFonts w:ascii="Times New Roman" w:hAnsi="Times New Roman"/>
          <w:b/>
          <w:sz w:val="20"/>
          <w:szCs w:val="20"/>
        </w:rPr>
        <w:t>давальческих</w:t>
      </w:r>
      <w:proofErr w:type="gramEnd"/>
      <w:r w:rsidRPr="006A6A1D">
        <w:rPr>
          <w:rFonts w:ascii="Times New Roman" w:hAnsi="Times New Roman"/>
          <w:b/>
          <w:sz w:val="20"/>
          <w:szCs w:val="20"/>
        </w:rPr>
        <w:t xml:space="preserve"> материалов от «______» ______________200__ г.)</w:t>
      </w:r>
    </w:p>
    <w:p w:rsidR="006A6A1D" w:rsidRPr="006A6A1D" w:rsidRDefault="006A6A1D" w:rsidP="006A6A1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Комиссия в составе:</w:t>
      </w:r>
    </w:p>
    <w:tbl>
      <w:tblPr>
        <w:tblStyle w:val="a5"/>
        <w:tblW w:w="14742" w:type="dxa"/>
        <w:tblInd w:w="137" w:type="dxa"/>
        <w:tblLook w:val="01E0" w:firstRow="1" w:lastRow="1" w:firstColumn="1" w:lastColumn="1" w:noHBand="0" w:noVBand="0"/>
      </w:tblPr>
      <w:tblGrid>
        <w:gridCol w:w="4706"/>
        <w:gridCol w:w="4855"/>
        <w:gridCol w:w="5181"/>
      </w:tblGrid>
      <w:tr w:rsidR="006A6A1D" w:rsidRPr="006A6A1D" w:rsidTr="006A6A1D">
        <w:tc>
          <w:tcPr>
            <w:tcW w:w="4706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4855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81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6A6A1D">
        <w:tc>
          <w:tcPr>
            <w:tcW w:w="4706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От лица П</w:t>
            </w:r>
            <w:r>
              <w:rPr>
                <w:rFonts w:ascii="Times New Roman" w:hAnsi="Times New Roman"/>
                <w:sz w:val="20"/>
                <w:szCs w:val="20"/>
              </w:rPr>
              <w:t>одрядчика</w:t>
            </w:r>
          </w:p>
        </w:tc>
      </w:tr>
      <w:tr w:rsidR="006A6A1D" w:rsidRPr="006A6A1D" w:rsidTr="006A6A1D">
        <w:tc>
          <w:tcPr>
            <w:tcW w:w="4706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От лица П</w:t>
            </w:r>
            <w:r>
              <w:rPr>
                <w:rFonts w:ascii="Times New Roman" w:hAnsi="Times New Roman"/>
                <w:sz w:val="20"/>
                <w:szCs w:val="20"/>
              </w:rPr>
              <w:t>одрядчика</w:t>
            </w:r>
          </w:p>
        </w:tc>
      </w:tr>
      <w:tr w:rsidR="006A6A1D" w:rsidRPr="006A6A1D" w:rsidTr="006A6A1D">
        <w:tc>
          <w:tcPr>
            <w:tcW w:w="4706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 xml:space="preserve">От лица </w:t>
            </w:r>
            <w:r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</w:tr>
      <w:tr w:rsidR="006A6A1D" w:rsidRPr="006A6A1D" w:rsidTr="006A6A1D">
        <w:tc>
          <w:tcPr>
            <w:tcW w:w="4706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5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1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 xml:space="preserve">От лица </w:t>
            </w:r>
            <w:r>
              <w:rPr>
                <w:rFonts w:ascii="Times New Roman" w:hAnsi="Times New Roman"/>
                <w:sz w:val="20"/>
                <w:szCs w:val="20"/>
              </w:rPr>
              <w:t>Заказчика</w:t>
            </w:r>
          </w:p>
        </w:tc>
      </w:tr>
    </w:tbl>
    <w:p w:rsidR="006A6A1D" w:rsidRPr="006A6A1D" w:rsidRDefault="006A6A1D" w:rsidP="006A6A1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6A6A1D">
        <w:rPr>
          <w:rFonts w:ascii="Times New Roman" w:hAnsi="Times New Roman"/>
          <w:sz w:val="20"/>
          <w:szCs w:val="20"/>
        </w:rPr>
        <w:t>на</w:t>
      </w:r>
      <w:proofErr w:type="gramEnd"/>
      <w:r w:rsidRPr="006A6A1D">
        <w:rPr>
          <w:rFonts w:ascii="Times New Roman" w:hAnsi="Times New Roman"/>
          <w:sz w:val="20"/>
          <w:szCs w:val="20"/>
        </w:rPr>
        <w:t xml:space="preserve"> основании данных Отчета Подрядчика об израсходованных материалах и изготовленной продукции в ________ месяце 200__ г. подтверждает факт превышения следующих нормативных показателей расходования материалов (наличия сверхнормативных отходов) при производстве Подрядчиком готовой продукции по Договору № ____ от «___» ____________ 200__ г.</w:t>
      </w:r>
    </w:p>
    <w:p w:rsidR="006A6A1D" w:rsidRPr="006A6A1D" w:rsidRDefault="006A6A1D" w:rsidP="006A6A1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a5"/>
        <w:tblW w:w="147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2340"/>
        <w:gridCol w:w="933"/>
        <w:gridCol w:w="2307"/>
        <w:gridCol w:w="933"/>
        <w:gridCol w:w="2307"/>
        <w:gridCol w:w="933"/>
        <w:gridCol w:w="1227"/>
      </w:tblGrid>
      <w:tr w:rsidR="006A6A1D" w:rsidRPr="006A6A1D" w:rsidTr="00AC73D8">
        <w:tc>
          <w:tcPr>
            <w:tcW w:w="540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60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име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ние готовой продукции,</w:t>
            </w:r>
          </w:p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сорт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мер, мар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ка</w:t>
            </w:r>
          </w:p>
        </w:tc>
        <w:tc>
          <w:tcPr>
            <w:tcW w:w="1080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Единица измерения готовой продукции</w:t>
            </w:r>
          </w:p>
        </w:tc>
        <w:tc>
          <w:tcPr>
            <w:tcW w:w="2340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име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но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ва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ние материала,</w:t>
            </w:r>
          </w:p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t>сорт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>, раз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мер, мар</w:t>
            </w:r>
            <w:r w:rsidRPr="006A6A1D">
              <w:rPr>
                <w:rFonts w:ascii="Times New Roman" w:hAnsi="Times New Roman"/>
                <w:sz w:val="20"/>
                <w:szCs w:val="20"/>
              </w:rPr>
              <w:softHyphen/>
              <w:t>ка</w:t>
            </w:r>
          </w:p>
        </w:tc>
        <w:tc>
          <w:tcPr>
            <w:tcW w:w="933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Единица измерения материала</w:t>
            </w:r>
          </w:p>
        </w:tc>
        <w:tc>
          <w:tcPr>
            <w:tcW w:w="2307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 xml:space="preserve">Суммарный сверхнормативный перерасход материала в течение месяца для произведенного количества готовой продукции (табл. 2 столб. 6 Отчета) – указывается </w:t>
            </w:r>
            <w:r w:rsidRPr="006A6A1D">
              <w:rPr>
                <w:rFonts w:ascii="Times New Roman" w:hAnsi="Times New Roman"/>
                <w:sz w:val="20"/>
                <w:szCs w:val="20"/>
              </w:rPr>
              <w:lastRenderedPageBreak/>
              <w:t>фактическое превышение норм, установленных в калькуляции</w:t>
            </w:r>
          </w:p>
        </w:tc>
        <w:tc>
          <w:tcPr>
            <w:tcW w:w="933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A6A1D">
              <w:rPr>
                <w:rFonts w:ascii="Times New Roman" w:hAnsi="Times New Roman"/>
                <w:sz w:val="20"/>
                <w:szCs w:val="20"/>
              </w:rPr>
              <w:lastRenderedPageBreak/>
              <w:t>Причины  сверхнормативного</w:t>
            </w:r>
            <w:proofErr w:type="gramEnd"/>
            <w:r w:rsidRPr="006A6A1D">
              <w:rPr>
                <w:rFonts w:ascii="Times New Roman" w:hAnsi="Times New Roman"/>
                <w:sz w:val="20"/>
                <w:szCs w:val="20"/>
              </w:rPr>
              <w:t xml:space="preserve"> перерасхода</w:t>
            </w:r>
          </w:p>
        </w:tc>
        <w:tc>
          <w:tcPr>
            <w:tcW w:w="2307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 xml:space="preserve">Суммарные сверхнормативные отходы материала в течение месяца для произведенного количества готовой продукции (табл. 2 столб. 6 Отчета) – указывается </w:t>
            </w:r>
            <w:r w:rsidRPr="006A6A1D">
              <w:rPr>
                <w:rFonts w:ascii="Times New Roman" w:hAnsi="Times New Roman"/>
                <w:sz w:val="20"/>
                <w:szCs w:val="20"/>
              </w:rPr>
              <w:lastRenderedPageBreak/>
              <w:t>фактическое превышение норм, установленных в калькуляции</w:t>
            </w:r>
          </w:p>
        </w:tc>
        <w:tc>
          <w:tcPr>
            <w:tcW w:w="933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lastRenderedPageBreak/>
              <w:t>Причины наличия отхода</w:t>
            </w:r>
          </w:p>
        </w:tc>
        <w:tc>
          <w:tcPr>
            <w:tcW w:w="1227" w:type="dxa"/>
            <w:vAlign w:val="center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Номер накладной на передачу отходов Заказчику</w:t>
            </w: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A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A1D" w:rsidRPr="006A6A1D" w:rsidTr="00AC73D8">
        <w:tc>
          <w:tcPr>
            <w:tcW w:w="5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A6A1D" w:rsidRPr="006A6A1D" w:rsidRDefault="006A6A1D" w:rsidP="006A6A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Со стороны Заказчика:</w:t>
      </w: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1. ____________________________/_____________________/                  М.П.</w:t>
      </w: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2. ____________________________/_____________________/</w:t>
      </w: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Со стороны Подрядчика:</w:t>
      </w: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1. ____________________________/_____________________/                  М.П.</w:t>
      </w: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6A6A1D" w:rsidRPr="006A6A1D" w:rsidRDefault="006A6A1D" w:rsidP="006A6A1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A6A1D">
        <w:rPr>
          <w:rFonts w:ascii="Times New Roman" w:hAnsi="Times New Roman"/>
          <w:sz w:val="20"/>
          <w:szCs w:val="20"/>
        </w:rPr>
        <w:t>2. ____________________________/_____________________/</w:t>
      </w:r>
    </w:p>
    <w:p w:rsidR="006A6A1D" w:rsidRDefault="006A6A1D" w:rsidP="006A6A1D">
      <w:pPr>
        <w:spacing w:after="0" w:line="240" w:lineRule="auto"/>
        <w:contextualSpacing/>
        <w:jc w:val="both"/>
      </w:pPr>
    </w:p>
    <w:p w:rsidR="006A6A1D" w:rsidRDefault="006A6A1D" w:rsidP="006A6A1D">
      <w:pPr>
        <w:spacing w:after="0" w:line="240" w:lineRule="auto"/>
        <w:contextualSpacing/>
        <w:jc w:val="both"/>
      </w:pPr>
    </w:p>
    <w:p w:rsidR="006A6A1D" w:rsidRDefault="006A6A1D" w:rsidP="006A6A1D"/>
    <w:p w:rsidR="006A6A1D" w:rsidRPr="009401B3" w:rsidRDefault="006A6A1D" w:rsidP="006A6A1D">
      <w:pPr>
        <w:spacing w:after="0" w:line="240" w:lineRule="auto"/>
        <w:contextualSpacing/>
        <w:jc w:val="right"/>
        <w:rPr>
          <w:rFonts w:ascii="Times New Roman" w:hAnsi="Times New Roman"/>
          <w:sz w:val="20"/>
          <w14:cntxtAlts/>
        </w:rPr>
      </w:pPr>
    </w:p>
    <w:p w:rsidR="006A6A1D" w:rsidRDefault="006A6A1D"/>
    <w:p w:rsidR="006A6A1D" w:rsidRDefault="006A6A1D"/>
    <w:sectPr w:rsidR="006A6A1D" w:rsidSect="006A6A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85"/>
    <w:rsid w:val="00161385"/>
    <w:rsid w:val="002B4B41"/>
    <w:rsid w:val="003C68C8"/>
    <w:rsid w:val="00482B2B"/>
    <w:rsid w:val="006A6A1D"/>
    <w:rsid w:val="008D44C8"/>
    <w:rsid w:val="00AB4D03"/>
    <w:rsid w:val="00B5234D"/>
    <w:rsid w:val="00C40F1E"/>
    <w:rsid w:val="00D441C1"/>
    <w:rsid w:val="00E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6F203-7EFD-4DCB-9FE2-C6CB12D0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after="0"/>
      <w:jc w:val="both"/>
    </w:pPr>
    <w:rPr>
      <w:rFonts w:ascii="Georgia" w:hAnsi="Georgia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paragraph" w:customStyle="1" w:styleId="FR3">
    <w:name w:val="FR3"/>
    <w:rsid w:val="00161385"/>
    <w:pPr>
      <w:widowControl w:val="0"/>
      <w:spacing w:after="0" w:line="380" w:lineRule="auto"/>
      <w:ind w:left="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styleId="a5">
    <w:name w:val="Table Grid"/>
    <w:basedOn w:val="a1"/>
    <w:rsid w:val="0016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Bessonov</cp:lastModifiedBy>
  <cp:revision>2</cp:revision>
  <dcterms:created xsi:type="dcterms:W3CDTF">2020-09-09T12:19:00Z</dcterms:created>
  <dcterms:modified xsi:type="dcterms:W3CDTF">2020-09-17T15:43:00Z</dcterms:modified>
</cp:coreProperties>
</file>